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C2" w:rsidRPr="00AA12C2" w:rsidRDefault="00AA12C2" w:rsidP="00AA12C2">
      <w:pPr>
        <w:pStyle w:val="Prrafodelista"/>
        <w:ind w:left="0"/>
        <w:jc w:val="both"/>
        <w:rPr>
          <w:b/>
          <w:sz w:val="32"/>
        </w:rPr>
      </w:pPr>
      <w:r w:rsidRPr="00AA12C2">
        <w:rPr>
          <w:b/>
          <w:sz w:val="32"/>
        </w:rPr>
        <w:t>Temas importantes para el Tema de 9: Potenciación de la imagen empresarial</w:t>
      </w:r>
    </w:p>
    <w:p w:rsidR="00AA12C2" w:rsidRPr="00AA12C2" w:rsidRDefault="00AA12C2" w:rsidP="00AA12C2">
      <w:pPr>
        <w:jc w:val="both"/>
        <w:rPr>
          <w:sz w:val="24"/>
        </w:rPr>
      </w:pPr>
      <w:r w:rsidRPr="00AA12C2">
        <w:rPr>
          <w:sz w:val="24"/>
        </w:rPr>
        <w:t xml:space="preserve">Os </w:t>
      </w:r>
      <w:r>
        <w:rPr>
          <w:sz w:val="24"/>
        </w:rPr>
        <w:t xml:space="preserve">paso </w:t>
      </w:r>
      <w:r w:rsidRPr="00AA12C2">
        <w:rPr>
          <w:sz w:val="24"/>
        </w:rPr>
        <w:t xml:space="preserve">dos preguntas importantes </w:t>
      </w:r>
      <w:r>
        <w:rPr>
          <w:sz w:val="24"/>
        </w:rPr>
        <w:t xml:space="preserve">que debéis </w:t>
      </w:r>
      <w:r w:rsidRPr="00AA12C2">
        <w:rPr>
          <w:sz w:val="24"/>
        </w:rPr>
        <w:t>conocer sobre este tema que van salir en el examen. El total de preguntas serán de seis. Las dos preguntas son las siguientes:</w:t>
      </w:r>
    </w:p>
    <w:p w:rsidR="00AA12C2" w:rsidRDefault="00AA12C2" w:rsidP="00AA12C2">
      <w:pPr>
        <w:jc w:val="both"/>
      </w:pPr>
    </w:p>
    <w:p w:rsidR="00AA12C2" w:rsidRPr="00AA12C2" w:rsidRDefault="00AA12C2" w:rsidP="00AA12C2">
      <w:pPr>
        <w:jc w:val="both"/>
        <w:rPr>
          <w:sz w:val="28"/>
        </w:rPr>
      </w:pPr>
      <w:proofErr w:type="spellStart"/>
      <w:r w:rsidRPr="00AA12C2">
        <w:rPr>
          <w:sz w:val="28"/>
        </w:rPr>
        <w:t>Márketing</w:t>
      </w:r>
      <w:proofErr w:type="spellEnd"/>
      <w:r w:rsidRPr="00AA12C2">
        <w:rPr>
          <w:sz w:val="28"/>
        </w:rPr>
        <w:t xml:space="preserve"> estratégico y operativo</w:t>
      </w:r>
    </w:p>
    <w:p w:rsidR="00AA12C2" w:rsidRPr="00AA12C2" w:rsidRDefault="00AA12C2" w:rsidP="00AA12C2">
      <w:pPr>
        <w:jc w:val="both"/>
        <w:rPr>
          <w:sz w:val="28"/>
        </w:rPr>
      </w:pPr>
      <w:r w:rsidRPr="00AA12C2">
        <w:rPr>
          <w:sz w:val="28"/>
        </w:rPr>
        <w:t>Estrategia de fijación de precios</w:t>
      </w:r>
    </w:p>
    <w:p w:rsidR="00997F16" w:rsidRDefault="00997F16"/>
    <w:sectPr w:rsidR="00997F16" w:rsidSect="00997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8F6"/>
    <w:multiLevelType w:val="hybridMultilevel"/>
    <w:tmpl w:val="89BEC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2C2"/>
    <w:rsid w:val="00997F16"/>
    <w:rsid w:val="00AA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Castillo</dc:creator>
  <cp:lastModifiedBy>Paco Castillo</cp:lastModifiedBy>
  <cp:revision>1</cp:revision>
  <dcterms:created xsi:type="dcterms:W3CDTF">2015-03-13T15:06:00Z</dcterms:created>
  <dcterms:modified xsi:type="dcterms:W3CDTF">2015-03-13T15:16:00Z</dcterms:modified>
</cp:coreProperties>
</file>